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14C" w:rsidRPr="00CF4F4A" w:rsidRDefault="001A714C" w:rsidP="001A714C">
      <w:pPr>
        <w:spacing w:after="0" w:line="264" w:lineRule="auto"/>
        <w:jc w:val="center"/>
        <w:rPr>
          <w:lang w:val="ru-RU"/>
        </w:rPr>
      </w:pPr>
      <w:bookmarkStart w:id="0" w:name="block-8860775"/>
      <w:r w:rsidRPr="00CF4F4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1A714C" w:rsidRDefault="001A714C" w:rsidP="001A714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Задачами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A714C" w:rsidRPr="00CF4F4A" w:rsidRDefault="001A714C" w:rsidP="001A71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формирование у молодого поколения ориентиров для гражданской,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этнонациональной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>, социальной, культурной самоидентификации в окружающем мире;</w:t>
      </w:r>
    </w:p>
    <w:p w:rsidR="001A714C" w:rsidRPr="00CF4F4A" w:rsidRDefault="001A714C" w:rsidP="001A714C">
      <w:pPr>
        <w:numPr>
          <w:ilvl w:val="0"/>
          <w:numId w:val="1"/>
        </w:numPr>
        <w:spacing w:after="0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1A714C" w:rsidRPr="00CF4F4A" w:rsidRDefault="001A714C" w:rsidP="001A71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1A714C" w:rsidRPr="00CF4F4A" w:rsidRDefault="001A714C" w:rsidP="001A71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1A714C" w:rsidRPr="00CF4F4A" w:rsidRDefault="001A714C" w:rsidP="001A71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полиэтничном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многоконфессиональном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обществе.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</w:p>
    <w:p w:rsidR="001A714C" w:rsidRPr="001A714C" w:rsidRDefault="001A714C" w:rsidP="001A714C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 w:rsidRPr="001A714C">
        <w:rPr>
          <w:rFonts w:ascii="Times New Roman" w:hAnsi="Times New Roman"/>
          <w:color w:val="000000"/>
          <w:sz w:val="28"/>
          <w:lang w:val="ru-RU"/>
        </w:rPr>
        <w:t>России»</w:t>
      </w:r>
      <w:proofErr w:type="gramEnd"/>
    </w:p>
    <w:p w:rsidR="001A714C" w:rsidRPr="001A714C" w:rsidRDefault="001A714C" w:rsidP="001A714C">
      <w:pPr>
        <w:rPr>
          <w:lang w:val="ru-RU"/>
        </w:rPr>
        <w:sectPr w:rsidR="001A714C" w:rsidRPr="001A714C">
          <w:pgSz w:w="11906" w:h="16383"/>
          <w:pgMar w:top="1134" w:right="850" w:bottom="1134" w:left="1701" w:header="720" w:footer="720" w:gutter="0"/>
          <w:cols w:space="720"/>
        </w:sectPr>
      </w:pP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  <w:bookmarkStart w:id="1" w:name="block-8860773"/>
      <w:bookmarkEnd w:id="0"/>
      <w:r w:rsidRPr="00CF4F4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1A714C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до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н. э.» и «н. э.»). </w:t>
      </w:r>
      <w:r w:rsidRPr="001A714C">
        <w:rPr>
          <w:rFonts w:ascii="Times New Roman" w:hAnsi="Times New Roman"/>
          <w:color w:val="000000"/>
          <w:sz w:val="28"/>
          <w:lang w:val="ru-RU"/>
        </w:rPr>
        <w:t>Историческая карта.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CF4F4A">
        <w:rPr>
          <w:rFonts w:ascii="Times New Roman" w:hAnsi="Times New Roman"/>
          <w:color w:val="000000"/>
          <w:sz w:val="28"/>
          <w:lang w:val="ru-RU"/>
        </w:rPr>
        <w:t>.</w:t>
      </w:r>
    </w:p>
    <w:p w:rsidR="001A714C" w:rsidRPr="001054C5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</w:t>
      </w:r>
      <w:r w:rsidRPr="001054C5">
        <w:rPr>
          <w:rFonts w:ascii="Times New Roman" w:hAnsi="Times New Roman"/>
          <w:color w:val="000000"/>
          <w:sz w:val="28"/>
          <w:lang w:val="ru-RU"/>
        </w:rPr>
        <w:t>Искусство Древнего Египта (архитектура, рельефы, фрески).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1A714C">
        <w:rPr>
          <w:rFonts w:ascii="Times New Roman" w:hAnsi="Times New Roman"/>
          <w:color w:val="000000"/>
          <w:sz w:val="28"/>
          <w:lang w:val="ru-RU"/>
        </w:rPr>
        <w:t xml:space="preserve">Ассирия. Завоевания ассирийцев. </w:t>
      </w:r>
      <w:r w:rsidRPr="00CF4F4A">
        <w:rPr>
          <w:rFonts w:ascii="Times New Roman" w:hAnsi="Times New Roman"/>
          <w:color w:val="000000"/>
          <w:sz w:val="28"/>
          <w:lang w:val="ru-RU"/>
        </w:rPr>
        <w:t>Создание сильной державы. Культурные сокровища Ниневии. Гибель империи.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Усиление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Нововавилонского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царства. Легендарные памятники города Вавилона.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Ахеменидов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CF4F4A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ариев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в Северную </w:t>
      </w:r>
      <w:r w:rsidRPr="001A714C">
        <w:rPr>
          <w:rFonts w:ascii="Times New Roman" w:hAnsi="Times New Roman"/>
          <w:color w:val="000000"/>
          <w:sz w:val="28"/>
          <w:lang w:val="ru-RU"/>
        </w:rPr>
        <w:t xml:space="preserve">Индию. Держава </w:t>
      </w:r>
      <w:proofErr w:type="spellStart"/>
      <w:r w:rsidRPr="001A714C">
        <w:rPr>
          <w:rFonts w:ascii="Times New Roman" w:hAnsi="Times New Roman"/>
          <w:color w:val="000000"/>
          <w:sz w:val="28"/>
          <w:lang w:val="ru-RU"/>
        </w:rPr>
        <w:t>Маурьев</w:t>
      </w:r>
      <w:proofErr w:type="spellEnd"/>
      <w:r w:rsidRPr="001A714C">
        <w:rPr>
          <w:rFonts w:ascii="Times New Roman" w:hAnsi="Times New Roman"/>
          <w:color w:val="000000"/>
          <w:sz w:val="28"/>
          <w:lang w:val="ru-RU"/>
        </w:rPr>
        <w:t xml:space="preserve">. Государство </w:t>
      </w:r>
      <w:proofErr w:type="spellStart"/>
      <w:r w:rsidRPr="001A714C">
        <w:rPr>
          <w:rFonts w:ascii="Times New Roman" w:hAnsi="Times New Roman"/>
          <w:color w:val="000000"/>
          <w:sz w:val="28"/>
          <w:lang w:val="ru-RU"/>
        </w:rPr>
        <w:t>Гуптов</w:t>
      </w:r>
      <w:proofErr w:type="spellEnd"/>
      <w:r w:rsidRPr="001A714C">
        <w:rPr>
          <w:rFonts w:ascii="Times New Roman" w:hAnsi="Times New Roman"/>
          <w:color w:val="000000"/>
          <w:sz w:val="28"/>
          <w:lang w:val="ru-RU"/>
        </w:rPr>
        <w:t xml:space="preserve">. Общественное устройство, </w:t>
      </w:r>
      <w:proofErr w:type="spellStart"/>
      <w:r w:rsidRPr="001A714C">
        <w:rPr>
          <w:rFonts w:ascii="Times New Roman" w:hAnsi="Times New Roman"/>
          <w:color w:val="000000"/>
          <w:sz w:val="28"/>
          <w:lang w:val="ru-RU"/>
        </w:rPr>
        <w:t>варны</w:t>
      </w:r>
      <w:proofErr w:type="spellEnd"/>
      <w:r w:rsidRPr="001A714C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CF4F4A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Цинь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Шихуанди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. Возведение Великой Китайской стены. Правление династии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Хань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Ахейской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Греции (Микены,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Тиринф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). Троянская война. Вторжение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дорийских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племен. Поэмы Гомера «Илиада», «Одиссея».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Афины: утверждение демократии. Законы Солона. Реформы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Клисфена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Фемистокл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. Битва при Фермопилах. Захват персами Аттики. Победы греков в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Саламинском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сражении, при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Платеях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Микале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>. Итоги греко-персидских войн.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CF4F4A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Природа и население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Апеннинского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Гракхов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Октавиана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>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Октавиан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CF4F4A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империи и образование варварских королевств. Завоевание франками Галлии.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Хлодвиг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. Усиление королевской власти.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Салическая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правда. Принятие франками христианства.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CF4F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Мартелл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и его военная реформа. Завоевания Карла Великого. Управление империей. «Каролингское возрождение».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Верденский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раздел, его причины и значение.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CF4F4A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ромеев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Природные условия Аравийского полуострова. Основные занятия арабов. Традиционные верования. Пророк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Мухаммад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proofErr w:type="gramStart"/>
      <w:r w:rsidRPr="00CF4F4A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b/>
          <w:color w:val="000000"/>
          <w:sz w:val="28"/>
        </w:rPr>
        <w:t>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Д’Арк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. Священная Римская империя в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II</w:t>
      </w:r>
      <w:r w:rsidRPr="00CF4F4A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CF4F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CF4F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IV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Уота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Тайлера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>). Гуситское движение в Чехии.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Византийская империя и славянские государства в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II</w:t>
      </w:r>
      <w:r w:rsidRPr="00CF4F4A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И.Гутенберг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>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сегунов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>. Индия: раздробленность индийских княжеств, вторжение мусульман, Делийский султанат.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1A714C" w:rsidRPr="00CF4F4A" w:rsidRDefault="001A714C" w:rsidP="001A714C">
      <w:pPr>
        <w:spacing w:after="0"/>
        <w:ind w:left="120"/>
        <w:rPr>
          <w:lang w:val="ru-RU"/>
        </w:rPr>
      </w:pPr>
    </w:p>
    <w:p w:rsidR="001A714C" w:rsidRPr="00CF4F4A" w:rsidRDefault="001A714C" w:rsidP="001A714C">
      <w:pPr>
        <w:spacing w:after="0"/>
        <w:ind w:left="120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1A714C" w:rsidRPr="00CF4F4A" w:rsidRDefault="001A714C" w:rsidP="001A714C">
      <w:pPr>
        <w:spacing w:after="0"/>
        <w:ind w:left="120"/>
        <w:rPr>
          <w:lang w:val="ru-RU"/>
        </w:rPr>
      </w:pP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CF4F4A">
        <w:rPr>
          <w:rFonts w:ascii="Times New Roman" w:hAnsi="Times New Roman"/>
          <w:color w:val="000000"/>
          <w:sz w:val="28"/>
          <w:lang w:val="ru-RU"/>
        </w:rPr>
        <w:t>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Беломорья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и Онежского озера. Особенности перехода от присваивающего хозяйства к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производящему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CF4F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Кочевые общества евразийских степей в эпоху бронзы и раннем железном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веке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>. Степь и ее роль в распространении культурных взаимовлияний. Появление первого в мире колесного транспорта.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тыс.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до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н. э. Скифы и скифская культура. Античные города-государства Северного Причерноморья.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Боспорское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царство. Пантикапей. Античный Херсонес. Скифское царство в Крыму. Дербент.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балты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финно-угры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>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Страны и народы Восточной Европы, Сибири и Дальнего Востока. Тюркский каганат. Хазарский каганат. Волжская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Булгария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>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варяг в греки». Волжский торговый путь. Языческий пантеон.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Территория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Русская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Правда, церковные уставы.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Дешт-и-Кипчак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>), странами Центральной, Западной и Северной Европы. Херсонес в культурных контактах Руси и Византии.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CF4F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Касимовское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ханство. Народы Северного Кавказа. Итальянские фактории Причерноморья (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Каффа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, Тана,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Солдайя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и др.) и их роль в системе торговых и политических связей Руси с Западом и Востоком.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в представлениях о картине мира в Евразии в связи с завершением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Куликовского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цикла. Жития.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Епифаний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Премудрый. Архитектура. Каменные соборы Кремля. Изобразительное искусство. Феофан Грек. Андрей Рублев.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CF4F4A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Внутрицерковная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борьба (иосифляне и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нестяжатели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). Ереси.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Геннадиевская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Библия. Развитие культуры единого Русского государства. Летописание: общерусское и региональное. Житийная литература. «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Хожение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Тордесильясский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договор 1494 г. Открытие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Васко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да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Гамой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Писарро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>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CF4F4A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Наци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о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нально-освободительное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движение в Нидерландах: цели, участники, формы борьбы. Итоги и значение Нидерландской революции.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CF4F4A">
        <w:rPr>
          <w:rFonts w:ascii="Times New Roman" w:hAnsi="Times New Roman"/>
          <w:color w:val="000000"/>
          <w:sz w:val="28"/>
          <w:lang w:val="ru-RU"/>
        </w:rPr>
        <w:t>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CF4F4A">
        <w:rPr>
          <w:rFonts w:ascii="Times New Roman" w:hAnsi="Times New Roman"/>
          <w:color w:val="000000"/>
          <w:sz w:val="28"/>
          <w:lang w:val="ru-RU"/>
        </w:rPr>
        <w:t>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 мире империй и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вне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его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. Германские государства. Итальянские земли. Положение славянских народов. Образование Речи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>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Цин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сегуната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Токугава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CF4F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.: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война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с Великим княжеством Литовским, отношения с Крымским и Казанским ханствами, посольства в европейские государства.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CF4F4A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Тявзинский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Болотникова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CF4F4A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</w:t>
      </w:r>
      <w:r w:rsidRPr="00CF4F4A">
        <w:rPr>
          <w:rFonts w:ascii="MS Mincho" w:eastAsia="MS Mincho" w:hAnsi="MS Mincho" w:cs="MS Mincho" w:hint="eastAsia"/>
          <w:color w:val="000000"/>
          <w:sz w:val="28"/>
          <w:lang w:val="ru-RU"/>
        </w:rPr>
        <w:t>‑</w:t>
      </w:r>
      <w:r w:rsidRPr="00CF4F4A">
        <w:rPr>
          <w:rFonts w:ascii="Times New Roman" w:hAnsi="Times New Roman" w:cs="Times New Roman"/>
          <w:color w:val="000000"/>
          <w:sz w:val="28"/>
          <w:lang w:val="ru-RU"/>
        </w:rPr>
        <w:t xml:space="preserve">П. </w:t>
      </w:r>
      <w:proofErr w:type="spellStart"/>
      <w:r w:rsidRPr="00CF4F4A">
        <w:rPr>
          <w:rFonts w:ascii="Times New Roman" w:hAnsi="Times New Roman" w:cs="Times New Roman"/>
          <w:color w:val="000000"/>
          <w:sz w:val="28"/>
          <w:lang w:val="ru-RU"/>
        </w:rPr>
        <w:t>Делагарди</w:t>
      </w:r>
      <w:proofErr w:type="spellEnd"/>
      <w:r w:rsidRPr="00CF4F4A">
        <w:rPr>
          <w:rFonts w:ascii="Times New Roman" w:hAnsi="Times New Roman" w:cs="Times New Roman"/>
          <w:color w:val="000000"/>
          <w:sz w:val="28"/>
          <w:lang w:val="ru-RU"/>
        </w:rPr>
        <w:t xml:space="preserve"> и распад тушинского лагеря. Открытое вступление Речи </w:t>
      </w:r>
      <w:proofErr w:type="spellStart"/>
      <w:r w:rsidRPr="00CF4F4A">
        <w:rPr>
          <w:rFonts w:ascii="Times New Roman" w:hAnsi="Times New Roman" w:cs="Times New Roman"/>
          <w:color w:val="000000"/>
          <w:sz w:val="28"/>
          <w:lang w:val="ru-RU"/>
        </w:rPr>
        <w:t>Посполитой</w:t>
      </w:r>
      <w:proofErr w:type="spellEnd"/>
      <w:r w:rsidRPr="00CF4F4A">
        <w:rPr>
          <w:rFonts w:ascii="Times New Roman" w:hAnsi="Times New Roman" w:cs="Times New Roman"/>
          <w:color w:val="000000"/>
          <w:sz w:val="28"/>
          <w:lang w:val="ru-RU"/>
        </w:rPr>
        <w:t xml:space="preserve"> в войну против России. Оборона Смоленска.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Гермоген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>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Столбовский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мир со Швецией: утрата выхода к Балтийскому морю. Продолжение войны с Речью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. Поход принца Владислава на Москву. Заключение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Деулинского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перемирия с Речью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>. Итоги и последствия Смутного времени.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И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>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CF4F4A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Поляновский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мир. Контакты с православным населением Речи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: противодействие полонизации, распространению католичества. Контакты с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Запорожской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Сечью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>. Восстание Богдана Хмельницкого. Пер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е-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яславская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рада. Вхождение земель Войска Запорожского в состав России. Война между Россией и Речью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1654–1667 гг.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Андрусовское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Чигиринская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война» и Бахчисарайский мирный договор. Отношения России со странами Западной Европы. Военные столкновения с маньчжурами и империей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Цин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(Китаем).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Эпоха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CF4F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Архитектура. Дворцово-храмовый ансамбль Соборной площади в Москве. Шатровый стиль в архитектуре. Антонио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Солари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Алевиз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Фрязин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Петрок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Симон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Ушаков. Ярославская школа иконописи.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Парсунная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живопись.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Симеон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>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Гизеля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– первое учебное пособие по истории.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CF4F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XVIII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proofErr w:type="gramEnd"/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Д’Аламбер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>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Королевская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машинным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Луддизм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>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Великий.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Габсбургская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в. Правление Марии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Терезии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CF4F4A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CF4F4A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>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Вареннский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. Северная война (1700–1721). Династические войны «за наследство». Семилетняя война (1756–1763). Разделы Речи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>. Войны антифранцузских коалиций против революционной Франции. Колониальные захваты европейских держав.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Цин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XVIII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.: власть маньчжурских императоров, система управления страной. Внешняя политика империи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Цин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в.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Сегуны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>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>.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b/>
          <w:color w:val="000000"/>
          <w:sz w:val="28"/>
          <w:lang w:val="ru-RU"/>
        </w:rPr>
        <w:t>.: ОТ ЦАРСТВА К ИМПЕРИИ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Хованщина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CF4F4A">
        <w:rPr>
          <w:rFonts w:ascii="Times New Roman" w:hAnsi="Times New Roman"/>
          <w:color w:val="000000"/>
          <w:sz w:val="28"/>
          <w:lang w:val="ru-RU"/>
        </w:rPr>
        <w:t>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Табель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CF4F4A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инославных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конфессий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>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Битва при д. Лесной и победа под Полтавой.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Прутский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поход. Борьба за гегемонию на Балтике. Сражения у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м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. Гангут и о.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Гренгам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Ништадтский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CF4F4A">
        <w:rPr>
          <w:rFonts w:ascii="Times New Roman" w:hAnsi="Times New Roman"/>
          <w:color w:val="000000"/>
          <w:sz w:val="28"/>
          <w:lang w:val="ru-RU"/>
        </w:rPr>
        <w:t>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верховников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>» и приход к власти Анн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ы Иоа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нновны. Кабинет министров. Роль Э. Бирона, А. И. Остермана, А. П.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Волы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н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ского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>, Б. Х. Миниха в управлении и политической жизни страны.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Переход Младшего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жуза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под суверенитет Российской империи. Война с Османской империей.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И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>. И. Шувалов. Россия в международных конфликтах 1740–1750-х гг. Участие в Семилетней войне.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Унификация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Новороссии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, Поволжье, других регионах. Укрепление веротерпимости по отношению к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неправославным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нехристианским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конфессиям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>. Политика по отношению к исламу. Башкирские восстания. Формирование черты оседлости.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CF4F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Рябушинские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Гарелины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>, Прохоровы, Демидовы и др.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</w:t>
      </w:r>
      <w:proofErr w:type="spellStart"/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Водно-транспортные</w:t>
      </w:r>
      <w:proofErr w:type="spellEnd"/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системы: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Вышневолоцкая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, Тихвинская, Мариинская и др. Ярмарки и их роль во внутренней торговле.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Макарьевская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Ирбитская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Свенская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Антидворянский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Новороссией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Участие России в разделах Речи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Костюшко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>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Манифест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CF4F4A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бл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а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городных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</w:p>
    <w:p w:rsidR="001A714C" w:rsidRPr="00CF4F4A" w:rsidRDefault="001A714C" w:rsidP="001A714C">
      <w:pPr>
        <w:rPr>
          <w:lang w:val="ru-RU"/>
        </w:rPr>
        <w:sectPr w:rsidR="001A714C" w:rsidRPr="00CF4F4A">
          <w:pgSz w:w="11906" w:h="16383"/>
          <w:pgMar w:top="1134" w:right="850" w:bottom="1134" w:left="1701" w:header="720" w:footer="720" w:gutter="0"/>
          <w:cols w:space="720"/>
        </w:sectPr>
      </w:pP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  <w:bookmarkStart w:id="2" w:name="block-8860774"/>
      <w:bookmarkEnd w:id="1"/>
      <w:r w:rsidRPr="00CF4F4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Изучение истории в 5 классе направлено на достижение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CF4F4A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в сфере патриотического воспитания: осознание российской гражданской идентичности в поликультурном и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многоконфессиональном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CF4F4A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в сфере трудового воспитания: понимание на основе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знания истории значения трудовой деятельности людей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1A714C" w:rsidRPr="00CF4F4A" w:rsidRDefault="001A714C" w:rsidP="001A714C">
      <w:pPr>
        <w:spacing w:after="0"/>
        <w:ind w:left="120"/>
        <w:rPr>
          <w:lang w:val="ru-RU"/>
        </w:rPr>
      </w:pPr>
    </w:p>
    <w:p w:rsidR="001A714C" w:rsidRPr="00CF4F4A" w:rsidRDefault="001A714C" w:rsidP="001A714C">
      <w:pPr>
        <w:spacing w:after="0"/>
        <w:ind w:left="120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F4F4A">
        <w:rPr>
          <w:rFonts w:ascii="Times New Roman" w:hAnsi="Times New Roman"/>
          <w:b/>
          <w:color w:val="000000"/>
          <w:sz w:val="28"/>
          <w:lang w:val="ru-RU"/>
        </w:rPr>
        <w:t>Метапредметные</w:t>
      </w:r>
      <w:proofErr w:type="spellEnd"/>
      <w:r w:rsidRPr="00CF4F4A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CF4F4A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  <w:proofErr w:type="gramEnd"/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работа с информацией: осуществлять анализ учебной и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внеучебной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  <w:proofErr w:type="gramEnd"/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  <w:proofErr w:type="gramEnd"/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1A714C" w:rsidRPr="00CF4F4A" w:rsidRDefault="001A714C" w:rsidP="001A714C">
      <w:pPr>
        <w:spacing w:after="0" w:line="264" w:lineRule="auto"/>
        <w:ind w:firstLine="60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1A714C" w:rsidRPr="00CF4F4A" w:rsidRDefault="001A714C" w:rsidP="001A71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1A714C" w:rsidRPr="00CF4F4A" w:rsidRDefault="001A714C" w:rsidP="001A71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1A714C" w:rsidRPr="00CF4F4A" w:rsidRDefault="001A714C" w:rsidP="001A71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1A714C" w:rsidRPr="00CF4F4A" w:rsidRDefault="001A714C" w:rsidP="001A71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1A714C" w:rsidRPr="00CF4F4A" w:rsidRDefault="001A714C" w:rsidP="001A71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1A714C" w:rsidRDefault="001A714C" w:rsidP="001A71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A714C" w:rsidRPr="00CF4F4A" w:rsidRDefault="001A714C" w:rsidP="001A71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1A714C" w:rsidRPr="00CF4F4A" w:rsidRDefault="001A714C" w:rsidP="001A71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1A714C" w:rsidRDefault="001A714C" w:rsidP="001A71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A714C" w:rsidRPr="00CF4F4A" w:rsidRDefault="001A714C" w:rsidP="001A71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1A714C" w:rsidRPr="00CF4F4A" w:rsidRDefault="001A714C" w:rsidP="001A71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1A714C" w:rsidRPr="00CF4F4A" w:rsidRDefault="001A714C" w:rsidP="001A71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1A714C" w:rsidRDefault="001A714C" w:rsidP="001A71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:rsidR="001A714C" w:rsidRPr="00CF4F4A" w:rsidRDefault="001A714C" w:rsidP="001A71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1A714C" w:rsidRPr="00CF4F4A" w:rsidRDefault="001A714C" w:rsidP="001A71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1A714C" w:rsidRPr="00CF4F4A" w:rsidRDefault="001A714C" w:rsidP="001A71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1A714C" w:rsidRPr="00CF4F4A" w:rsidRDefault="001A714C" w:rsidP="001A71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1A714C" w:rsidRPr="00CF4F4A" w:rsidRDefault="001A714C" w:rsidP="001A71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1A714C" w:rsidRPr="00CF4F4A" w:rsidRDefault="001A714C" w:rsidP="001A71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1A714C" w:rsidRPr="00CF4F4A" w:rsidRDefault="001A714C" w:rsidP="001A71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1A714C" w:rsidRPr="00CF4F4A" w:rsidRDefault="001A714C" w:rsidP="001A71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1A714C" w:rsidRPr="00CF4F4A" w:rsidRDefault="001A714C" w:rsidP="001A71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A714C" w:rsidRPr="00CF4F4A" w:rsidRDefault="001A714C" w:rsidP="001A71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1A714C" w:rsidRPr="00CF4F4A" w:rsidRDefault="001A714C" w:rsidP="001A71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1A714C" w:rsidRDefault="001A714C" w:rsidP="001A71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A714C" w:rsidRPr="00CF4F4A" w:rsidRDefault="001A714C" w:rsidP="001A714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1A714C" w:rsidRPr="00CF4F4A" w:rsidRDefault="001A714C" w:rsidP="001A714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1A714C" w:rsidRPr="00CF4F4A" w:rsidRDefault="001A714C" w:rsidP="001A714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1A714C" w:rsidRPr="00CF4F4A" w:rsidRDefault="001A714C" w:rsidP="001A714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1A714C" w:rsidRPr="00CF4F4A" w:rsidRDefault="001A714C" w:rsidP="001A714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1A714C" w:rsidRPr="00CF4F4A" w:rsidRDefault="001A714C" w:rsidP="001A714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1A714C" w:rsidRPr="00CF4F4A" w:rsidRDefault="001A714C" w:rsidP="001A714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1A714C" w:rsidRDefault="001A714C" w:rsidP="001A71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A714C" w:rsidRPr="00CF4F4A" w:rsidRDefault="001A714C" w:rsidP="001A714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1A714C" w:rsidRPr="00CF4F4A" w:rsidRDefault="001A714C" w:rsidP="001A714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рств в Ср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>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1A714C" w:rsidRDefault="001A714C" w:rsidP="001A71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A714C" w:rsidRPr="00CF4F4A" w:rsidRDefault="001A714C" w:rsidP="001A714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1A714C" w:rsidRPr="00CF4F4A" w:rsidRDefault="001A714C" w:rsidP="001A714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1A714C" w:rsidRPr="00CF4F4A" w:rsidRDefault="001A714C" w:rsidP="001A714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1A714C" w:rsidRPr="00CF4F4A" w:rsidRDefault="001A714C" w:rsidP="001A714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1A714C" w:rsidRPr="00CF4F4A" w:rsidRDefault="001A714C" w:rsidP="001A714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1A714C" w:rsidRDefault="001A714C" w:rsidP="001A71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:rsidR="001A714C" w:rsidRPr="00CF4F4A" w:rsidRDefault="001A714C" w:rsidP="001A714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1A714C" w:rsidRPr="00CF4F4A" w:rsidRDefault="001A714C" w:rsidP="001A714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1A714C" w:rsidRPr="00CF4F4A" w:rsidRDefault="001A714C" w:rsidP="001A714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1A714C" w:rsidRPr="00CF4F4A" w:rsidRDefault="001A714C" w:rsidP="001A714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1A714C" w:rsidRPr="00CF4F4A" w:rsidRDefault="001A714C" w:rsidP="001A714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CF4F4A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1A714C" w:rsidRPr="00CF4F4A" w:rsidRDefault="001A714C" w:rsidP="001A714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1A714C" w:rsidRPr="00CF4F4A" w:rsidRDefault="001A714C" w:rsidP="001A714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1A714C" w:rsidRPr="00CF4F4A" w:rsidRDefault="001A714C" w:rsidP="001A714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A714C" w:rsidRPr="00CF4F4A" w:rsidRDefault="001A714C" w:rsidP="001A714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1A714C" w:rsidRPr="00CF4F4A" w:rsidRDefault="001A714C" w:rsidP="001A714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высказывать отношение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1A714C" w:rsidRDefault="001A714C" w:rsidP="001A71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A714C" w:rsidRPr="00CF4F4A" w:rsidRDefault="001A714C" w:rsidP="001A714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1A714C" w:rsidRPr="00CF4F4A" w:rsidRDefault="001A714C" w:rsidP="001A714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1A714C" w:rsidRPr="00CF4F4A" w:rsidRDefault="001A714C" w:rsidP="001A714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1A714C" w:rsidRPr="00CF4F4A" w:rsidRDefault="001A714C" w:rsidP="001A714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F4F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1A714C" w:rsidRPr="00CF4F4A" w:rsidRDefault="001A714C" w:rsidP="001A714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F4F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1A714C" w:rsidRPr="00CF4F4A" w:rsidRDefault="001A714C" w:rsidP="001A71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F4F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1A714C" w:rsidRPr="00CF4F4A" w:rsidRDefault="001A714C" w:rsidP="001A714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1A714C" w:rsidRDefault="001A714C" w:rsidP="001A71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A714C" w:rsidRPr="00CF4F4A" w:rsidRDefault="001A714C" w:rsidP="001A714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F4F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1A714C" w:rsidRPr="00CF4F4A" w:rsidRDefault="001A714C" w:rsidP="001A714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1A714C" w:rsidRDefault="001A714C" w:rsidP="001A71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A714C" w:rsidRPr="00CF4F4A" w:rsidRDefault="001A714C" w:rsidP="001A714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1A714C" w:rsidRPr="00CF4F4A" w:rsidRDefault="001A714C" w:rsidP="001A714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1A714C" w:rsidRPr="00CF4F4A" w:rsidRDefault="001A714C" w:rsidP="001A714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1A714C" w:rsidRPr="00CF4F4A" w:rsidRDefault="001A714C" w:rsidP="001A714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1A714C" w:rsidRDefault="001A714C" w:rsidP="001A71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:rsidR="001A714C" w:rsidRPr="00CF4F4A" w:rsidRDefault="001A714C" w:rsidP="001A714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F4F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1A714C" w:rsidRDefault="001A714C" w:rsidP="001A714C">
      <w:pPr>
        <w:numPr>
          <w:ilvl w:val="0"/>
          <w:numId w:val="21"/>
        </w:numPr>
        <w:spacing w:after="0" w:line="264" w:lineRule="auto"/>
        <w:jc w:val="both"/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F4F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ключевые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факты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биографии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качества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1A714C" w:rsidRPr="00CF4F4A" w:rsidRDefault="001A714C" w:rsidP="001A714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1A714C" w:rsidRPr="00CF4F4A" w:rsidRDefault="001A714C" w:rsidP="001A714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1A714C" w:rsidRPr="00CF4F4A" w:rsidRDefault="001A714C" w:rsidP="001A71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CF4F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CF4F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1A714C" w:rsidRPr="00CF4F4A" w:rsidRDefault="001A714C" w:rsidP="001A71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1A714C" w:rsidRPr="00CF4F4A" w:rsidRDefault="001A714C" w:rsidP="001A71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F4F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1A714C" w:rsidRPr="00CF4F4A" w:rsidRDefault="001A714C" w:rsidP="001A71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1A714C" w:rsidRPr="00CF4F4A" w:rsidRDefault="001A714C" w:rsidP="001A71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A714C" w:rsidRPr="00CF4F4A" w:rsidRDefault="001A714C" w:rsidP="001A71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F4F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1A714C" w:rsidRPr="00CF4F4A" w:rsidRDefault="001A714C" w:rsidP="001A714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CF4F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1A714C" w:rsidRDefault="001A714C" w:rsidP="001A71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A714C" w:rsidRPr="00CF4F4A" w:rsidRDefault="001A714C" w:rsidP="001A714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1A714C" w:rsidRPr="00CF4F4A" w:rsidRDefault="001A714C" w:rsidP="001A714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CF4F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1A714C" w:rsidRDefault="001A714C" w:rsidP="001A714C">
      <w:pPr>
        <w:numPr>
          <w:ilvl w:val="0"/>
          <w:numId w:val="23"/>
        </w:numPr>
        <w:spacing w:after="0" w:line="264" w:lineRule="auto"/>
        <w:jc w:val="both"/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F4F4A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(в </w:t>
      </w:r>
      <w:proofErr w:type="spellStart"/>
      <w:r>
        <w:rPr>
          <w:rFonts w:ascii="Times New Roman" w:hAnsi="Times New Roman"/>
          <w:color w:val="000000"/>
          <w:sz w:val="28"/>
        </w:rPr>
        <w:t>том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региональном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материале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:rsidR="001A714C" w:rsidRDefault="001A714C" w:rsidP="001A714C">
      <w:pPr>
        <w:spacing w:after="0" w:line="264" w:lineRule="auto"/>
        <w:ind w:left="120"/>
        <w:jc w:val="both"/>
      </w:pPr>
    </w:p>
    <w:p w:rsidR="001A714C" w:rsidRPr="009E408B" w:rsidRDefault="001A714C" w:rsidP="001A714C">
      <w:pPr>
        <w:spacing w:after="0" w:line="264" w:lineRule="auto"/>
        <w:ind w:left="120"/>
        <w:jc w:val="both"/>
        <w:rPr>
          <w:lang w:val="ru-RU"/>
        </w:rPr>
      </w:pPr>
      <w:r w:rsidRPr="009E408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A714C" w:rsidRPr="009E408B" w:rsidRDefault="001A714C" w:rsidP="001A714C">
      <w:pPr>
        <w:spacing w:after="0" w:line="264" w:lineRule="auto"/>
        <w:ind w:left="120"/>
        <w:jc w:val="both"/>
        <w:rPr>
          <w:lang w:val="ru-RU"/>
        </w:rPr>
      </w:pP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1A714C" w:rsidRPr="00CF4F4A" w:rsidRDefault="001A714C" w:rsidP="001A714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1A714C" w:rsidRPr="00CF4F4A" w:rsidRDefault="001A714C" w:rsidP="001A714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>.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1A714C" w:rsidRPr="00CF4F4A" w:rsidRDefault="001A714C" w:rsidP="001A714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1A714C" w:rsidRPr="00CF4F4A" w:rsidRDefault="001A714C" w:rsidP="001A714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1A714C" w:rsidRDefault="001A714C" w:rsidP="001A71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A714C" w:rsidRPr="00CF4F4A" w:rsidRDefault="001A714C" w:rsidP="001A714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>.</w:t>
      </w:r>
    </w:p>
    <w:p w:rsidR="001A714C" w:rsidRDefault="001A714C" w:rsidP="001A71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A714C" w:rsidRPr="00CF4F4A" w:rsidRDefault="001A714C" w:rsidP="001A714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1A714C" w:rsidRPr="00CF4F4A" w:rsidRDefault="001A714C" w:rsidP="001A714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1A714C" w:rsidRPr="00CF4F4A" w:rsidRDefault="001A714C" w:rsidP="001A714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>. из взаимодополняющих письменных, визуальных и вещественных источников.</w:t>
      </w:r>
    </w:p>
    <w:p w:rsidR="001A714C" w:rsidRDefault="001A714C" w:rsidP="001A71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:rsidR="001A714C" w:rsidRPr="00CF4F4A" w:rsidRDefault="001A714C" w:rsidP="001A714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1A714C" w:rsidRPr="00CF4F4A" w:rsidRDefault="001A714C" w:rsidP="001A714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основе информации учебника и дополнительных материалов;</w:t>
      </w:r>
    </w:p>
    <w:p w:rsidR="001A714C" w:rsidRPr="00CF4F4A" w:rsidRDefault="001A714C" w:rsidP="001A714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>.;</w:t>
      </w:r>
    </w:p>
    <w:p w:rsidR="001A714C" w:rsidRPr="00CF4F4A" w:rsidRDefault="001A714C" w:rsidP="001A714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1A714C" w:rsidRPr="00CF4F4A" w:rsidRDefault="001A714C" w:rsidP="001A714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</w:t>
      </w:r>
      <w:proofErr w:type="spellStart"/>
      <w:r w:rsidRPr="00CF4F4A">
        <w:rPr>
          <w:rFonts w:ascii="Times New Roman" w:hAnsi="Times New Roman"/>
          <w:color w:val="000000"/>
          <w:sz w:val="28"/>
          <w:lang w:val="ru-RU"/>
        </w:rPr>
        <w:t>д</w:t>
      </w:r>
      <w:proofErr w:type="spell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  <w:proofErr w:type="gramEnd"/>
    </w:p>
    <w:p w:rsidR="001A714C" w:rsidRPr="00CF4F4A" w:rsidRDefault="001A714C" w:rsidP="001A714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1A714C" w:rsidRPr="00CF4F4A" w:rsidRDefault="001A714C" w:rsidP="001A714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1A714C" w:rsidRPr="00CF4F4A" w:rsidRDefault="001A714C" w:rsidP="001A714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1A714C" w:rsidRPr="00CF4F4A" w:rsidRDefault="001A714C" w:rsidP="001A714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A714C" w:rsidRPr="00CF4F4A" w:rsidRDefault="001A714C" w:rsidP="001A714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1A714C" w:rsidRPr="00CF4F4A" w:rsidRDefault="001A714C" w:rsidP="001A714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1A714C" w:rsidRDefault="001A714C" w:rsidP="001A714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A714C" w:rsidRPr="00CF4F4A" w:rsidRDefault="001A714C" w:rsidP="001A714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1A714C" w:rsidRPr="00CF4F4A" w:rsidRDefault="001A714C" w:rsidP="001A714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F4F4A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F4F4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CF4F4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CF4F4A">
        <w:rPr>
          <w:rFonts w:ascii="Times New Roman" w:hAnsi="Times New Roman"/>
          <w:color w:val="000000"/>
          <w:sz w:val="28"/>
          <w:lang w:val="ru-RU"/>
        </w:rPr>
        <w:t xml:space="preserve"> том числе на региональном материале).</w:t>
      </w:r>
    </w:p>
    <w:p w:rsidR="001A714C" w:rsidRPr="00CF4F4A" w:rsidRDefault="001A714C" w:rsidP="001A714C">
      <w:pPr>
        <w:spacing w:after="0" w:line="264" w:lineRule="auto"/>
        <w:ind w:left="120"/>
        <w:jc w:val="both"/>
        <w:rPr>
          <w:lang w:val="ru-RU"/>
        </w:rPr>
      </w:pPr>
    </w:p>
    <w:p w:rsidR="001A714C" w:rsidRPr="00CF4F4A" w:rsidRDefault="001A714C" w:rsidP="001A714C">
      <w:pPr>
        <w:spacing w:after="0" w:line="264" w:lineRule="auto"/>
        <w:ind w:left="960"/>
        <w:jc w:val="both"/>
        <w:rPr>
          <w:lang w:val="ru-RU"/>
        </w:rPr>
      </w:pPr>
    </w:p>
    <w:p w:rsidR="001A714C" w:rsidRPr="00CF4F4A" w:rsidRDefault="001A714C" w:rsidP="001A714C">
      <w:pPr>
        <w:rPr>
          <w:lang w:val="ru-RU"/>
        </w:rPr>
        <w:sectPr w:rsidR="001A714C" w:rsidRPr="00CF4F4A">
          <w:pgSz w:w="11906" w:h="16383"/>
          <w:pgMar w:top="1134" w:right="850" w:bottom="1134" w:left="1701" w:header="720" w:footer="720" w:gutter="0"/>
          <w:cols w:space="720"/>
        </w:sectPr>
      </w:pPr>
    </w:p>
    <w:bookmarkEnd w:id="2"/>
    <w:p w:rsidR="001A714C" w:rsidRDefault="001A714C" w:rsidP="001A714C">
      <w:pPr>
        <w:spacing w:after="0"/>
        <w:ind w:left="120"/>
      </w:pPr>
      <w:r w:rsidRPr="00CF4F4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A714C" w:rsidRDefault="001A714C" w:rsidP="001A71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24"/>
      </w:tblGrid>
      <w:tr w:rsidR="001A714C" w:rsidTr="009174A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714C" w:rsidRDefault="001A714C" w:rsidP="009174A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714C" w:rsidRDefault="001A714C" w:rsidP="009174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714C" w:rsidRDefault="001A714C" w:rsidP="009174A1">
            <w:pPr>
              <w:spacing w:after="0"/>
              <w:ind w:left="135"/>
            </w:pPr>
          </w:p>
        </w:tc>
      </w:tr>
      <w:tr w:rsidR="001A714C" w:rsidTr="009174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714C" w:rsidRDefault="001A714C" w:rsidP="009174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714C" w:rsidRDefault="001A714C" w:rsidP="009174A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714C" w:rsidRDefault="001A714C" w:rsidP="009174A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714C" w:rsidRDefault="001A714C" w:rsidP="009174A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714C" w:rsidRDefault="001A714C" w:rsidP="009174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714C" w:rsidRDefault="001A714C" w:rsidP="009174A1"/>
        </w:tc>
      </w:tr>
      <w:tr w:rsidR="001A714C" w:rsidTr="009174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14C" w:rsidTr="009174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714C" w:rsidRDefault="001A714C" w:rsidP="009174A1"/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4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Месопотамии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14C" w:rsidTr="009174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714C" w:rsidRDefault="001A714C" w:rsidP="009174A1"/>
        </w:tc>
      </w:tr>
      <w:tr w:rsidR="001A714C" w:rsidTr="009174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Греция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Эллинизм</w:t>
            </w:r>
            <w:proofErr w:type="spellEnd"/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полисы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Македонские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Эллинизм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14C" w:rsidTr="009174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714C" w:rsidRDefault="001A714C" w:rsidP="009174A1"/>
        </w:tc>
      </w:tr>
      <w:tr w:rsidR="001A714C" w:rsidTr="009174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Рим</w:t>
            </w:r>
            <w:proofErr w:type="spellEnd"/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14C" w:rsidTr="009174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714C" w:rsidRDefault="001A714C" w:rsidP="009174A1"/>
        </w:tc>
      </w:tr>
      <w:tr w:rsidR="001A714C" w:rsidTr="009174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</w:p>
        </w:tc>
      </w:tr>
      <w:tr w:rsidR="001A714C" w:rsidTr="009174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/>
        </w:tc>
      </w:tr>
    </w:tbl>
    <w:p w:rsidR="001A714C" w:rsidRDefault="001A714C" w:rsidP="001A714C">
      <w:pPr>
        <w:sectPr w:rsidR="001A71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714C" w:rsidRDefault="001A714C" w:rsidP="001A71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596"/>
        <w:gridCol w:w="1841"/>
        <w:gridCol w:w="1910"/>
        <w:gridCol w:w="2824"/>
      </w:tblGrid>
      <w:tr w:rsidR="001A714C" w:rsidTr="009174A1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714C" w:rsidRDefault="001A714C" w:rsidP="009174A1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714C" w:rsidRDefault="001A714C" w:rsidP="009174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714C" w:rsidRDefault="001A714C" w:rsidP="009174A1">
            <w:pPr>
              <w:spacing w:after="0"/>
              <w:ind w:left="135"/>
            </w:pPr>
          </w:p>
        </w:tc>
      </w:tr>
      <w:tr w:rsidR="001A714C" w:rsidTr="009174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714C" w:rsidRDefault="001A714C" w:rsidP="009174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714C" w:rsidRDefault="001A714C" w:rsidP="009174A1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714C" w:rsidRDefault="001A714C" w:rsidP="009174A1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714C" w:rsidRDefault="001A714C" w:rsidP="009174A1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714C" w:rsidRDefault="001A714C" w:rsidP="009174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714C" w:rsidRDefault="001A714C" w:rsidP="009174A1"/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4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A714C" w:rsidTr="009174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714C" w:rsidRDefault="001A714C" w:rsidP="009174A1"/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4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14C" w:rsidTr="009174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14C" w:rsidTr="009174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714C" w:rsidRDefault="001A714C" w:rsidP="009174A1"/>
        </w:tc>
      </w:tr>
      <w:tr w:rsidR="001A714C" w:rsidTr="009174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/>
        </w:tc>
      </w:tr>
    </w:tbl>
    <w:p w:rsidR="001A714C" w:rsidRDefault="001A714C" w:rsidP="001A714C">
      <w:pPr>
        <w:sectPr w:rsidR="001A71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714C" w:rsidRDefault="001A714C" w:rsidP="001A71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1A714C" w:rsidTr="009174A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714C" w:rsidRDefault="001A714C" w:rsidP="009174A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714C" w:rsidRDefault="001A714C" w:rsidP="009174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714C" w:rsidRDefault="001A714C" w:rsidP="009174A1">
            <w:pPr>
              <w:spacing w:after="0"/>
              <w:ind w:left="135"/>
            </w:pPr>
          </w:p>
        </w:tc>
      </w:tr>
      <w:tr w:rsidR="001A714C" w:rsidTr="009174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714C" w:rsidRDefault="001A714C" w:rsidP="009174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714C" w:rsidRDefault="001A714C" w:rsidP="009174A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714C" w:rsidRDefault="001A714C" w:rsidP="009174A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714C" w:rsidRDefault="001A714C" w:rsidP="009174A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714C" w:rsidRDefault="001A714C" w:rsidP="009174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714C" w:rsidRDefault="001A714C" w:rsidP="009174A1"/>
        </w:tc>
      </w:tr>
      <w:tr w:rsidR="001A714C" w:rsidTr="009174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r w:rsidRPr="00CF4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4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Конец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XV — XVII в.</w:t>
            </w:r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14C" w:rsidTr="009174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714C" w:rsidRDefault="001A714C" w:rsidP="009174A1"/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4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CF4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CF4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Смута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1A714C" w:rsidTr="009174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</w:p>
        </w:tc>
      </w:tr>
      <w:tr w:rsidR="001A714C" w:rsidRPr="009E408B" w:rsidTr="009174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1A714C" w:rsidTr="009174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714C" w:rsidRDefault="001A714C" w:rsidP="009174A1"/>
        </w:tc>
      </w:tr>
      <w:tr w:rsidR="001A714C" w:rsidTr="009174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/>
        </w:tc>
      </w:tr>
    </w:tbl>
    <w:p w:rsidR="001A714C" w:rsidRDefault="001A714C" w:rsidP="001A714C">
      <w:pPr>
        <w:sectPr w:rsidR="001A71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714C" w:rsidRDefault="001A714C" w:rsidP="009E408B">
      <w:pPr>
        <w:spacing w:after="0"/>
        <w:ind w:left="567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Ind w:w="6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1A714C" w:rsidTr="009E408B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714C" w:rsidRDefault="001A714C" w:rsidP="009174A1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714C" w:rsidRDefault="001A714C" w:rsidP="009174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714C" w:rsidRDefault="001A714C" w:rsidP="009174A1">
            <w:pPr>
              <w:spacing w:after="0"/>
              <w:ind w:left="135"/>
            </w:pPr>
          </w:p>
        </w:tc>
      </w:tr>
      <w:tr w:rsidR="001A714C" w:rsidTr="009E40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714C" w:rsidRDefault="001A714C" w:rsidP="009174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714C" w:rsidRDefault="001A714C" w:rsidP="009174A1"/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714C" w:rsidRDefault="001A714C" w:rsidP="009174A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714C" w:rsidRDefault="001A714C" w:rsidP="009174A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714C" w:rsidRDefault="001A714C" w:rsidP="009174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714C" w:rsidRDefault="001A714C" w:rsidP="009174A1"/>
        </w:tc>
      </w:tr>
      <w:tr w:rsidR="001A714C" w:rsidTr="009E40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r w:rsidRPr="00CF4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4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1A714C" w:rsidRPr="009E408B" w:rsidTr="009E408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1A714C" w:rsidRPr="009E408B" w:rsidTr="009E408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1A714C" w:rsidRPr="009E408B" w:rsidTr="009E408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1A714C" w:rsidRPr="009E408B" w:rsidTr="009E408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1A714C" w:rsidRPr="009E408B" w:rsidTr="009E408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1A714C" w:rsidRPr="009E408B" w:rsidTr="009E408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1A714C" w:rsidRPr="009E408B" w:rsidTr="009E408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1A714C" w:rsidRPr="009E408B" w:rsidTr="009E408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1A714C" w:rsidRPr="009E408B" w:rsidTr="009E408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1A714C" w:rsidTr="009E40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714C" w:rsidRDefault="001A714C" w:rsidP="009174A1"/>
        </w:tc>
      </w:tr>
      <w:tr w:rsidR="001A714C" w:rsidRPr="009E408B" w:rsidTr="009E40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4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CF4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CF4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F4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</w:t>
            </w:r>
            <w:proofErr w:type="gramEnd"/>
            <w:r w:rsidRPr="00CF4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.: от царства к империи</w:t>
            </w:r>
          </w:p>
        </w:tc>
      </w:tr>
      <w:tr w:rsidR="001A714C" w:rsidRPr="009E408B" w:rsidTr="009E408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A714C" w:rsidRPr="009E408B" w:rsidTr="009E408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A714C" w:rsidRPr="009E408B" w:rsidTr="009E408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A714C" w:rsidRPr="009E408B" w:rsidTr="009E408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A714C" w:rsidRPr="009E408B" w:rsidTr="009E408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A714C" w:rsidTr="009E408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</w:p>
        </w:tc>
      </w:tr>
      <w:tr w:rsidR="001A714C" w:rsidRPr="009E408B" w:rsidTr="009E408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A714C" w:rsidTr="009E40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714C" w:rsidRDefault="001A714C" w:rsidP="009174A1"/>
        </w:tc>
      </w:tr>
      <w:tr w:rsidR="001A714C" w:rsidTr="009E40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714C" w:rsidRPr="00CF4F4A" w:rsidRDefault="001A714C" w:rsidP="009174A1">
            <w:pPr>
              <w:spacing w:after="0"/>
              <w:ind w:left="135"/>
              <w:rPr>
                <w:lang w:val="ru-RU"/>
              </w:rPr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 w:rsidRPr="00CF4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714C" w:rsidRDefault="001A714C" w:rsidP="009174A1"/>
        </w:tc>
      </w:tr>
    </w:tbl>
    <w:p w:rsidR="00974A82" w:rsidRPr="001A714C" w:rsidRDefault="009E408B" w:rsidP="009E408B">
      <w:pPr>
        <w:rPr>
          <w:lang w:val="ru-RU"/>
        </w:rPr>
      </w:pPr>
    </w:p>
    <w:sectPr w:rsidR="00974A82" w:rsidRPr="001A714C" w:rsidSect="009E40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42BB9"/>
    <w:multiLevelType w:val="multilevel"/>
    <w:tmpl w:val="2D380E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0B6D36"/>
    <w:multiLevelType w:val="multilevel"/>
    <w:tmpl w:val="127470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0C063F"/>
    <w:multiLevelType w:val="multilevel"/>
    <w:tmpl w:val="7A84A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5B46BE"/>
    <w:multiLevelType w:val="multilevel"/>
    <w:tmpl w:val="51A0C8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E169F8"/>
    <w:multiLevelType w:val="multilevel"/>
    <w:tmpl w:val="1BAE4F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15406E"/>
    <w:multiLevelType w:val="multilevel"/>
    <w:tmpl w:val="20D014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235662"/>
    <w:multiLevelType w:val="multilevel"/>
    <w:tmpl w:val="731435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6E295F"/>
    <w:multiLevelType w:val="multilevel"/>
    <w:tmpl w:val="9BF483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294BE2"/>
    <w:multiLevelType w:val="multilevel"/>
    <w:tmpl w:val="B73E37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080DA1"/>
    <w:multiLevelType w:val="multilevel"/>
    <w:tmpl w:val="0B0C25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0950A4"/>
    <w:multiLevelType w:val="multilevel"/>
    <w:tmpl w:val="D488FA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401858"/>
    <w:multiLevelType w:val="multilevel"/>
    <w:tmpl w:val="216471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51C3207"/>
    <w:multiLevelType w:val="multilevel"/>
    <w:tmpl w:val="F8DE16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9617509"/>
    <w:multiLevelType w:val="multilevel"/>
    <w:tmpl w:val="3A24EC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A2B36FF"/>
    <w:multiLevelType w:val="multilevel"/>
    <w:tmpl w:val="0406DE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4C0DB1"/>
    <w:multiLevelType w:val="multilevel"/>
    <w:tmpl w:val="075CAE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D73218A"/>
    <w:multiLevelType w:val="multilevel"/>
    <w:tmpl w:val="534055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F11988"/>
    <w:multiLevelType w:val="multilevel"/>
    <w:tmpl w:val="3BEC22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14D71A0"/>
    <w:multiLevelType w:val="multilevel"/>
    <w:tmpl w:val="97BEF4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772524"/>
    <w:multiLevelType w:val="multilevel"/>
    <w:tmpl w:val="0F00C3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8314C1F"/>
    <w:multiLevelType w:val="multilevel"/>
    <w:tmpl w:val="09D0DB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1853428"/>
    <w:multiLevelType w:val="multilevel"/>
    <w:tmpl w:val="37DEB5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201410B"/>
    <w:multiLevelType w:val="multilevel"/>
    <w:tmpl w:val="EA9ABF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4BC04A1"/>
    <w:multiLevelType w:val="multilevel"/>
    <w:tmpl w:val="62164F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8A1649A"/>
    <w:multiLevelType w:val="multilevel"/>
    <w:tmpl w:val="786EAC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DE67FB2"/>
    <w:multiLevelType w:val="multilevel"/>
    <w:tmpl w:val="620241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E09579A"/>
    <w:multiLevelType w:val="multilevel"/>
    <w:tmpl w:val="F19EBA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4C4A40"/>
    <w:multiLevelType w:val="multilevel"/>
    <w:tmpl w:val="7ABCDB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F55043F"/>
    <w:multiLevelType w:val="multilevel"/>
    <w:tmpl w:val="128828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16403A3"/>
    <w:multiLevelType w:val="multilevel"/>
    <w:tmpl w:val="42F667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2C56061"/>
    <w:multiLevelType w:val="multilevel"/>
    <w:tmpl w:val="7646ED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2235C8"/>
    <w:multiLevelType w:val="multilevel"/>
    <w:tmpl w:val="CDCC91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50A6011"/>
    <w:multiLevelType w:val="multilevel"/>
    <w:tmpl w:val="7DA6EF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D73786"/>
    <w:multiLevelType w:val="multilevel"/>
    <w:tmpl w:val="C1DA55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B4E20C5"/>
    <w:multiLevelType w:val="multilevel"/>
    <w:tmpl w:val="C240BC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DDB1BD1"/>
    <w:multiLevelType w:val="multilevel"/>
    <w:tmpl w:val="918AD2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1D7F36"/>
    <w:multiLevelType w:val="multilevel"/>
    <w:tmpl w:val="F968CE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EC5167A"/>
    <w:multiLevelType w:val="multilevel"/>
    <w:tmpl w:val="07361F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4"/>
  </w:num>
  <w:num w:numId="3">
    <w:abstractNumId w:val="5"/>
  </w:num>
  <w:num w:numId="4">
    <w:abstractNumId w:val="15"/>
  </w:num>
  <w:num w:numId="5">
    <w:abstractNumId w:val="19"/>
  </w:num>
  <w:num w:numId="6">
    <w:abstractNumId w:val="1"/>
  </w:num>
  <w:num w:numId="7">
    <w:abstractNumId w:val="2"/>
  </w:num>
  <w:num w:numId="8">
    <w:abstractNumId w:val="37"/>
  </w:num>
  <w:num w:numId="9">
    <w:abstractNumId w:val="11"/>
  </w:num>
  <w:num w:numId="10">
    <w:abstractNumId w:val="36"/>
  </w:num>
  <w:num w:numId="11">
    <w:abstractNumId w:val="18"/>
  </w:num>
  <w:num w:numId="12">
    <w:abstractNumId w:val="14"/>
  </w:num>
  <w:num w:numId="13">
    <w:abstractNumId w:val="10"/>
  </w:num>
  <w:num w:numId="14">
    <w:abstractNumId w:val="0"/>
  </w:num>
  <w:num w:numId="15">
    <w:abstractNumId w:val="27"/>
  </w:num>
  <w:num w:numId="16">
    <w:abstractNumId w:val="25"/>
  </w:num>
  <w:num w:numId="17">
    <w:abstractNumId w:val="7"/>
  </w:num>
  <w:num w:numId="18">
    <w:abstractNumId w:val="6"/>
  </w:num>
  <w:num w:numId="19">
    <w:abstractNumId w:val="13"/>
  </w:num>
  <w:num w:numId="20">
    <w:abstractNumId w:val="34"/>
  </w:num>
  <w:num w:numId="21">
    <w:abstractNumId w:val="26"/>
  </w:num>
  <w:num w:numId="22">
    <w:abstractNumId w:val="22"/>
  </w:num>
  <w:num w:numId="23">
    <w:abstractNumId w:val="32"/>
  </w:num>
  <w:num w:numId="24">
    <w:abstractNumId w:val="29"/>
  </w:num>
  <w:num w:numId="25">
    <w:abstractNumId w:val="31"/>
  </w:num>
  <w:num w:numId="26">
    <w:abstractNumId w:val="24"/>
  </w:num>
  <w:num w:numId="27">
    <w:abstractNumId w:val="9"/>
  </w:num>
  <w:num w:numId="28">
    <w:abstractNumId w:val="28"/>
  </w:num>
  <w:num w:numId="29">
    <w:abstractNumId w:val="30"/>
  </w:num>
  <w:num w:numId="30">
    <w:abstractNumId w:val="17"/>
  </w:num>
  <w:num w:numId="31">
    <w:abstractNumId w:val="3"/>
  </w:num>
  <w:num w:numId="32">
    <w:abstractNumId w:val="12"/>
  </w:num>
  <w:num w:numId="33">
    <w:abstractNumId w:val="21"/>
  </w:num>
  <w:num w:numId="34">
    <w:abstractNumId w:val="20"/>
  </w:num>
  <w:num w:numId="35">
    <w:abstractNumId w:val="33"/>
  </w:num>
  <w:num w:numId="36">
    <w:abstractNumId w:val="23"/>
  </w:num>
  <w:num w:numId="37">
    <w:abstractNumId w:val="8"/>
  </w:num>
  <w:num w:numId="38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1A714C"/>
    <w:rsid w:val="00196065"/>
    <w:rsid w:val="001A714C"/>
    <w:rsid w:val="0043480F"/>
    <w:rsid w:val="009E408B"/>
    <w:rsid w:val="00BC56C1"/>
    <w:rsid w:val="00E30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14C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A71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A71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A71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A71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71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1A71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1A714C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1A714C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1A714C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714C"/>
    <w:rPr>
      <w:lang w:val="en-US"/>
    </w:rPr>
  </w:style>
  <w:style w:type="paragraph" w:styleId="a5">
    <w:name w:val="Normal Indent"/>
    <w:basedOn w:val="a"/>
    <w:uiPriority w:val="99"/>
    <w:unhideWhenUsed/>
    <w:rsid w:val="001A714C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1A714C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A714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1A714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1A71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1A714C"/>
    <w:rPr>
      <w:i/>
      <w:iCs/>
    </w:rPr>
  </w:style>
  <w:style w:type="character" w:styleId="ab">
    <w:name w:val="Hyperlink"/>
    <w:basedOn w:val="a0"/>
    <w:uiPriority w:val="99"/>
    <w:unhideWhenUsed/>
    <w:rsid w:val="001A714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A714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1A714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26" Type="http://schemas.openxmlformats.org/officeDocument/2006/relationships/hyperlink" Target="https://m.edsoo.ru/7f414c04" TargetMode="External"/><Relationship Id="rId39" Type="http://schemas.openxmlformats.org/officeDocument/2006/relationships/hyperlink" Target="https://m.edsoo.ru/7f414a6a" TargetMode="External"/><Relationship Id="rId21" Type="http://schemas.openxmlformats.org/officeDocument/2006/relationships/hyperlink" Target="https://m.edsoo.ru/7f41393a" TargetMode="External"/><Relationship Id="rId34" Type="http://schemas.openxmlformats.org/officeDocument/2006/relationships/hyperlink" Target="https://m.edsoo.ru/7f414a6a" TargetMode="External"/><Relationship Id="rId42" Type="http://schemas.openxmlformats.org/officeDocument/2006/relationships/hyperlink" Target="https://m.edsoo.ru/7f416a9a" TargetMode="External"/><Relationship Id="rId47" Type="http://schemas.openxmlformats.org/officeDocument/2006/relationships/hyperlink" Target="https://m.edsoo.ru/7f416a9a" TargetMode="External"/><Relationship Id="rId50" Type="http://schemas.openxmlformats.org/officeDocument/2006/relationships/hyperlink" Target="https://m.edsoo.ru/7f4168ec" TargetMode="External"/><Relationship Id="rId55" Type="http://schemas.openxmlformats.org/officeDocument/2006/relationships/hyperlink" Target="https://m.edsoo.ru/7f418bce" TargetMode="External"/><Relationship Id="rId63" Type="http://schemas.openxmlformats.org/officeDocument/2006/relationships/hyperlink" Target="https://m.edsoo.ru/7f418a34" TargetMode="External"/><Relationship Id="rId68" Type="http://schemas.openxmlformats.org/officeDocument/2006/relationships/hyperlink" Target="https://m.edsoo.ru/7f418a34" TargetMode="External"/><Relationship Id="rId7" Type="http://schemas.openxmlformats.org/officeDocument/2006/relationships/hyperlink" Target="https://m.edsoo.ru/7f41393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393a" TargetMode="External"/><Relationship Id="rId29" Type="http://schemas.openxmlformats.org/officeDocument/2006/relationships/hyperlink" Target="https://m.edsoo.ru/7f414c0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393a" TargetMode="External"/><Relationship Id="rId11" Type="http://schemas.openxmlformats.org/officeDocument/2006/relationships/hyperlink" Target="https://m.edsoo.ru/7f41393a" TargetMode="External"/><Relationship Id="rId24" Type="http://schemas.openxmlformats.org/officeDocument/2006/relationships/hyperlink" Target="https://m.edsoo.ru/7f414c04" TargetMode="External"/><Relationship Id="rId32" Type="http://schemas.openxmlformats.org/officeDocument/2006/relationships/hyperlink" Target="https://m.edsoo.ru/7f414c04" TargetMode="External"/><Relationship Id="rId37" Type="http://schemas.openxmlformats.org/officeDocument/2006/relationships/hyperlink" Target="https://m.edsoo.ru/7f414a6a" TargetMode="External"/><Relationship Id="rId40" Type="http://schemas.openxmlformats.org/officeDocument/2006/relationships/hyperlink" Target="https://m.edsoo.ru/7f416a9a" TargetMode="External"/><Relationship Id="rId45" Type="http://schemas.openxmlformats.org/officeDocument/2006/relationships/hyperlink" Target="https://m.edsoo.ru/7f416a9a" TargetMode="External"/><Relationship Id="rId53" Type="http://schemas.openxmlformats.org/officeDocument/2006/relationships/hyperlink" Target="https://m.edsoo.ru/7f4168ec" TargetMode="External"/><Relationship Id="rId58" Type="http://schemas.openxmlformats.org/officeDocument/2006/relationships/hyperlink" Target="https://m.edsoo.ru/7f418bce" TargetMode="External"/><Relationship Id="rId66" Type="http://schemas.openxmlformats.org/officeDocument/2006/relationships/hyperlink" Target="https://m.edsoo.ru/7f418a3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7f414c04" TargetMode="External"/><Relationship Id="rId28" Type="http://schemas.openxmlformats.org/officeDocument/2006/relationships/hyperlink" Target="https://m.edsoo.ru/7f414c04" TargetMode="External"/><Relationship Id="rId36" Type="http://schemas.openxmlformats.org/officeDocument/2006/relationships/hyperlink" Target="https://m.edsoo.ru/7f414a6a" TargetMode="External"/><Relationship Id="rId49" Type="http://schemas.openxmlformats.org/officeDocument/2006/relationships/hyperlink" Target="https://m.edsoo.ru/7f4168ec" TargetMode="External"/><Relationship Id="rId57" Type="http://schemas.openxmlformats.org/officeDocument/2006/relationships/hyperlink" Target="https://m.edsoo.ru/7f418bce" TargetMode="External"/><Relationship Id="rId61" Type="http://schemas.openxmlformats.org/officeDocument/2006/relationships/hyperlink" Target="https://m.edsoo.ru/7f418bce" TargetMode="External"/><Relationship Id="rId10" Type="http://schemas.openxmlformats.org/officeDocument/2006/relationships/hyperlink" Target="https://m.edsoo.ru/7f41393a" TargetMode="External"/><Relationship Id="rId19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44" Type="http://schemas.openxmlformats.org/officeDocument/2006/relationships/hyperlink" Target="https://m.edsoo.ru/7f416a9a" TargetMode="External"/><Relationship Id="rId52" Type="http://schemas.openxmlformats.org/officeDocument/2006/relationships/hyperlink" Target="https://m.edsoo.ru/7f4168ec" TargetMode="External"/><Relationship Id="rId60" Type="http://schemas.openxmlformats.org/officeDocument/2006/relationships/hyperlink" Target="https://m.edsoo.ru/7f418bce" TargetMode="External"/><Relationship Id="rId65" Type="http://schemas.openxmlformats.org/officeDocument/2006/relationships/hyperlink" Target="https://m.edsoo.ru/7f418a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22" Type="http://schemas.openxmlformats.org/officeDocument/2006/relationships/hyperlink" Target="https://m.edsoo.ru/7f41393a" TargetMode="External"/><Relationship Id="rId27" Type="http://schemas.openxmlformats.org/officeDocument/2006/relationships/hyperlink" Target="https://m.edsoo.ru/7f414c04" TargetMode="External"/><Relationship Id="rId30" Type="http://schemas.openxmlformats.org/officeDocument/2006/relationships/hyperlink" Target="https://m.edsoo.ru/7f414c04" TargetMode="External"/><Relationship Id="rId35" Type="http://schemas.openxmlformats.org/officeDocument/2006/relationships/hyperlink" Target="https://m.edsoo.ru/7f414a6a" TargetMode="External"/><Relationship Id="rId43" Type="http://schemas.openxmlformats.org/officeDocument/2006/relationships/hyperlink" Target="https://m.edsoo.ru/7f416a9a" TargetMode="External"/><Relationship Id="rId48" Type="http://schemas.openxmlformats.org/officeDocument/2006/relationships/hyperlink" Target="https://m.edsoo.ru/7f416a9a" TargetMode="External"/><Relationship Id="rId56" Type="http://schemas.openxmlformats.org/officeDocument/2006/relationships/hyperlink" Target="https://m.edsoo.ru/7f418bce" TargetMode="External"/><Relationship Id="rId64" Type="http://schemas.openxmlformats.org/officeDocument/2006/relationships/hyperlink" Target="https://m.edsoo.ru/7f418a34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7f4168ec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25" Type="http://schemas.openxmlformats.org/officeDocument/2006/relationships/hyperlink" Target="https://m.edsoo.ru/7f414c04" TargetMode="External"/><Relationship Id="rId33" Type="http://schemas.openxmlformats.org/officeDocument/2006/relationships/hyperlink" Target="https://m.edsoo.ru/7f414a6a" TargetMode="External"/><Relationship Id="rId38" Type="http://schemas.openxmlformats.org/officeDocument/2006/relationships/hyperlink" Target="https://m.edsoo.ru/7f414a6a" TargetMode="External"/><Relationship Id="rId46" Type="http://schemas.openxmlformats.org/officeDocument/2006/relationships/hyperlink" Target="https://m.edsoo.ru/7f416a9a" TargetMode="External"/><Relationship Id="rId59" Type="http://schemas.openxmlformats.org/officeDocument/2006/relationships/hyperlink" Target="https://m.edsoo.ru/7f418bce" TargetMode="External"/><Relationship Id="rId67" Type="http://schemas.openxmlformats.org/officeDocument/2006/relationships/hyperlink" Target="https://m.edsoo.ru/7f418a34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54" Type="http://schemas.openxmlformats.org/officeDocument/2006/relationships/hyperlink" Target="https://m.edsoo.ru/7f418bce" TargetMode="External"/><Relationship Id="rId62" Type="http://schemas.openxmlformats.org/officeDocument/2006/relationships/hyperlink" Target="https://m.edsoo.ru/7f418bce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2C59B7-49CC-4820-BAD9-DE8899B03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43</Pages>
  <Words>12248</Words>
  <Characters>69816</Characters>
  <Application>Microsoft Office Word</Application>
  <DocSecurity>0</DocSecurity>
  <Lines>581</Lines>
  <Paragraphs>163</Paragraphs>
  <ScaleCrop>false</ScaleCrop>
  <Company>SPecialiST RePack</Company>
  <LinksUpToDate>false</LinksUpToDate>
  <CharactersWithSpaces>81901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Даша</cp:lastModifiedBy>
  <cp:revision>3</cp:revision>
  <dcterms:created xsi:type="dcterms:W3CDTF">2023-09-03T19:02:00Z</dcterms:created>
  <dcterms:modified xsi:type="dcterms:W3CDTF">2023-09-06T18:33:00Z</dcterms:modified>
</cp:coreProperties>
</file>